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Слушание музыки, 1 класс (16.11.2020 - 20.11.2020)</w:t>
      </w:r>
    </w:p>
    <w:p>
      <w:pPr>
        <w:numPr>
          <w:ilvl w:val="0"/>
          <w:numId w:val="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  <w:t xml:space="preserve">Прочитать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  <w:t xml:space="preserve">Известно, что Пётр Ильич Чайковский очень любил детей, хорошо понимал их. Об этом говорит его известная фраза о том, что цветы, музыка и дети составляют лучшее украшение жизни. Не удивительно, что детская тема буквально пронизывает все его творчество, а сборник пьес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  <w:t xml:space="preserve">Детский альбом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  <w:t xml:space="preserve">и вовсе явился первым подобным произведением в России. Позже этот цикл вошел в золотой фонд сочинений, написанных специально для детей. Это не просто сборник – это целый мир, волшебная страна, пересказанная в звуках.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</w:pPr>
    </w:p>
    <w:p>
      <w:pPr>
        <w:numPr>
          <w:ilvl w:val="0"/>
          <w:numId w:val="4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  <w:t xml:space="preserve">Записать в тетрадь название произведения и имя композитора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  <w:t xml:space="preserve">Пётр Ильич Чайковский 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  <w:t xml:space="preserve">Зимнее утро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  <w:t xml:space="preserve">»</w:t>
      </w:r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  <w:t xml:space="preserve">Прослушать пьесу Зимнее утро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F9F9F9" w:val="clear"/>
          </w:rPr>
          <w:t xml:space="preserve">https://www.youtube.com/watch?v=0IntHRQWfu0</w:t>
        </w:r>
      </w:hyperlink>
    </w:p>
    <w:p>
      <w:pPr>
        <w:numPr>
          <w:ilvl w:val="0"/>
          <w:numId w:val="6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  <w:t xml:space="preserve">Нарисовать рисунок к этой пьесе.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Слушание музыки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2 класс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16.11.2020 - 20.11.2020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numPr>
          <w:ilvl w:val="0"/>
          <w:numId w:val="8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  <w:t xml:space="preserve">Прочитать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  <w:t xml:space="preserve">Известно, что Пётр Ильич Чайковский очень любил детей, хорошо понимал их. Об этом говорит его известная фраза о том, что цветы, музыка и дети составляют лучшее украшение жизни. Не удивительно, что детская тема буквально пронизывает все его творчество, а сборник пьес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  <w:t xml:space="preserve">Детский альбом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  <w:t xml:space="preserve">»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  <w:t xml:space="preserve">и вовсе явился первым подобным произведением в России. Позже этот цикл вошел в золотой фонд сочинений, написанных специально для детей. Это не просто сборник – это целый мир, волшебная страна, пересказанная в звуках.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</w:pPr>
    </w:p>
    <w:p>
      <w:pPr>
        <w:numPr>
          <w:ilvl w:val="0"/>
          <w:numId w:val="10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  <w:t xml:space="preserve">Записать в тетрадь название произведения и имя композитора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  <w:t xml:space="preserve">Пётр Ильич Чайковский —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  <w:t xml:space="preserve">Зимнее утро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  <w:t xml:space="preserve">»</w:t>
      </w:r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  <w:t xml:space="preserve">Прослушать пьесу Зимнее утро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F9F9F9" w:val="clear"/>
          </w:rPr>
          <w:t xml:space="preserve">https://www.youtube.com/watch?v=0IntHRQWfu0</w:t>
        </w:r>
      </w:hyperlink>
    </w:p>
    <w:p>
      <w:pPr>
        <w:numPr>
          <w:ilvl w:val="0"/>
          <w:numId w:val="12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  <w:t xml:space="preserve">Составить небольшой рассказ на основе этой пьесы или нарисовать рисунок.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Слушание музыки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, 3 класс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16.11.2020 - 20.11.2020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)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  <w:t xml:space="preserve">Прочитать.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  <w:t xml:space="preserve">Полька не имеет никакого отношения к Польше. Ведь зародился танец в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  <w:t xml:space="preserve">середине XIX века на территории современной Чехии. Получается, что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  <w:t xml:space="preserve">полька — это чешский национальный танец.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  <w:t xml:space="preserve">Однажды молодая служанка, которую звали Анной Хадимовой, поливала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  <w:t xml:space="preserve">цветы в саду своего хозяина и наслаждалась теплым летним вечером. Ее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  <w:t xml:space="preserve">душу переполняли приятные эмоции, которые заставляли Анну петь и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  <w:t xml:space="preserve">танцевать прямо во время исполнения своих прямых обязанностей.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  <w:t xml:space="preserve">Шаг, подскок, еще шаг — танцевала Анна. Это, конечно же, была полька.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  <w:t xml:space="preserve">Широкое распространение этого танца привело к появлению десятков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  <w:t xml:space="preserve">видов полек. Венгерская, немецкая, шведская, финская, бразильская —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  <w:t xml:space="preserve">практически в каждой стране исполняют этот танец на свой лад. Истинный,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  <w:t xml:space="preserve">чешский вариант стал забываться. Поэтому возникают мифы, связанные со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  <w:t xml:space="preserve">страной, где зародился танец.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  <w:t xml:space="preserve">Несмотря на количество полек, неизменными остаются следующие моменты: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  <w:t xml:space="preserve">жанр привлекает внимание своим живым, веселым и зажигательным характером; полька принадлежит к числу двудольных танцев; ее исполняют парами;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  <w:t xml:space="preserve">чтобы научиться танцевать польку, достаточно выучить несколько движений: приставной и переменный шаги, озорные подскоки. Главное — не терять ритм.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</w:pPr>
    </w:p>
    <w:p>
      <w:pPr>
        <w:numPr>
          <w:ilvl w:val="0"/>
          <w:numId w:val="17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  <w:t xml:space="preserve">Записать в тетрадь!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  <w:t xml:space="preserve">ПОЛЬКА – чешский народный танец. В переводе с чешского означает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  <w:t xml:space="preserve">полшага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  <w:t xml:space="preserve">».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  <w:t xml:space="preserve">Характер весёлый, задорный. В танце мелкий шаг чередуется с маленькими подскоками. Размер 2/4. Темп быстрый.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</w:pPr>
    </w:p>
    <w:p>
      <w:pPr>
        <w:numPr>
          <w:ilvl w:val="0"/>
          <w:numId w:val="19"/>
        </w:numPr>
        <w:spacing w:before="0" w:after="0" w:line="24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  <w:t xml:space="preserve">Послушать польку П.И. Чайковского из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  <w:t xml:space="preserve">«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  <w:t xml:space="preserve">Детского альбома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F9F9F9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F9F9F9" w:val="clear"/>
          </w:rPr>
          <w:t xml:space="preserve">https://www.youtube.com/watch?v=f52U-NrN4SA</w:t>
        </w:r>
      </w:hyperlink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num w:numId="2">
    <w:abstractNumId w:val="48"/>
  </w:num>
  <w:num w:numId="4">
    <w:abstractNumId w:val="42"/>
  </w:num>
  <w:num w:numId="6">
    <w:abstractNumId w:val="36"/>
  </w:num>
  <w:num w:numId="8">
    <w:abstractNumId w:val="30"/>
  </w:num>
  <w:num w:numId="10">
    <w:abstractNumId w:val="24"/>
  </w:num>
  <w:num w:numId="12">
    <w:abstractNumId w:val="18"/>
  </w:num>
  <w:num w:numId="15">
    <w:abstractNumId w:val="12"/>
  </w:num>
  <w:num w:numId="17">
    <w:abstractNumId w:val="6"/>
  </w:num>
  <w:num w:numId="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www.youtube.com/watch?v=0IntHRQWfu0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https://www.youtube.com/watch?v=0IntHRQWfu0" Id="docRId0" Type="http://schemas.openxmlformats.org/officeDocument/2006/relationships/hyperlink"/><Relationship TargetMode="External" Target="https://www.youtube.com/watch?v=f52U-NrN4SA" Id="docRId2" Type="http://schemas.openxmlformats.org/officeDocument/2006/relationships/hyperlink"/><Relationship Target="styles.xml" Id="docRId4" Type="http://schemas.openxmlformats.org/officeDocument/2006/relationships/styles"/></Relationships>
</file>